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B3A" w:rsidRPr="00DA602F" w:rsidRDefault="00662B3A" w:rsidP="00662B3A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>BAKARA SURESİ 255</w:t>
      </w:r>
      <w:r>
        <w:rPr>
          <w:rFonts w:asciiTheme="majorHAnsi" w:hAnsiTheme="majorHAnsi" w:cs="Arial"/>
          <w:b/>
        </w:rPr>
        <w:t>. Ayet:</w:t>
      </w:r>
      <w:r w:rsidRPr="00DA602F">
        <w:rPr>
          <w:rFonts w:asciiTheme="majorHAnsi" w:hAnsiTheme="majorHAnsi" w:cs="Arial"/>
          <w:b/>
        </w:rPr>
        <w:t xml:space="preserve">  - Allah'tan başka hiçbir ilâh yoktur. O daima diridir (</w:t>
      </w:r>
      <w:proofErr w:type="spellStart"/>
      <w:r w:rsidRPr="00DA602F">
        <w:rPr>
          <w:rFonts w:asciiTheme="majorHAnsi" w:hAnsiTheme="majorHAnsi" w:cs="Arial"/>
          <w:b/>
        </w:rPr>
        <w:t>hayydır</w:t>
      </w:r>
      <w:proofErr w:type="spellEnd"/>
      <w:r w:rsidRPr="00DA602F">
        <w:rPr>
          <w:rFonts w:asciiTheme="majorHAnsi" w:hAnsiTheme="majorHAnsi" w:cs="Arial"/>
          <w:b/>
        </w:rPr>
        <w:t>), bütün varlığın idaresini yürüten (kayyum)</w:t>
      </w:r>
      <w:proofErr w:type="spellStart"/>
      <w:r w:rsidRPr="00DA602F">
        <w:rPr>
          <w:rFonts w:asciiTheme="majorHAnsi" w:hAnsiTheme="majorHAnsi" w:cs="Arial"/>
          <w:b/>
        </w:rPr>
        <w:t>dir</w:t>
      </w:r>
      <w:proofErr w:type="spellEnd"/>
      <w:r w:rsidRPr="00DA602F">
        <w:rPr>
          <w:rFonts w:asciiTheme="majorHAnsi" w:hAnsiTheme="majorHAnsi" w:cs="Arial"/>
          <w:b/>
        </w:rPr>
        <w:t xml:space="preserve">. O'nu ne </w:t>
      </w:r>
      <w:proofErr w:type="gramStart"/>
      <w:r w:rsidRPr="00DA602F">
        <w:rPr>
          <w:rFonts w:asciiTheme="majorHAnsi" w:hAnsiTheme="majorHAnsi" w:cs="Arial"/>
          <w:b/>
        </w:rPr>
        <w:t>gaflet  basar</w:t>
      </w:r>
      <w:proofErr w:type="gramEnd"/>
      <w:r w:rsidRPr="00DA602F">
        <w:rPr>
          <w:rFonts w:asciiTheme="majorHAnsi" w:hAnsiTheme="majorHAnsi" w:cs="Arial"/>
          <w:b/>
        </w:rPr>
        <w:t xml:space="preserve">, ne de uyku. Göklerde ve </w:t>
      </w:r>
      <w:proofErr w:type="gramStart"/>
      <w:r w:rsidRPr="00DA602F">
        <w:rPr>
          <w:rFonts w:asciiTheme="majorHAnsi" w:hAnsiTheme="majorHAnsi" w:cs="Arial"/>
          <w:b/>
        </w:rPr>
        <w:t>yerde  ne</w:t>
      </w:r>
      <w:proofErr w:type="gramEnd"/>
      <w:r w:rsidRPr="00DA602F">
        <w:rPr>
          <w:rFonts w:asciiTheme="majorHAnsi" w:hAnsiTheme="majorHAnsi" w:cs="Arial"/>
          <w:b/>
        </w:rPr>
        <w:t xml:space="preserve"> varsa hepsi O'nundur. İzni olmadan huzurunda şefaat edecek olan kimdir? O, kullarının önlerinde ve arkalarında ne varsa hepsini bilir. Onlar ise, O'nun dilediği kadarından başka ilminden hi</w:t>
      </w:r>
      <w:r>
        <w:rPr>
          <w:rFonts w:asciiTheme="majorHAnsi" w:hAnsiTheme="majorHAnsi" w:cs="Arial"/>
          <w:b/>
        </w:rPr>
        <w:t xml:space="preserve">ç bir şey kavrayamazlar. O'nun </w:t>
      </w:r>
      <w:r w:rsidRPr="00DA602F">
        <w:rPr>
          <w:rFonts w:asciiTheme="majorHAnsi" w:hAnsiTheme="majorHAnsi" w:cs="Arial"/>
          <w:b/>
        </w:rPr>
        <w:t xml:space="preserve">kürsüsü, bütün gökleri ve yeri kucaklamıştır.  Onların </w:t>
      </w:r>
      <w:proofErr w:type="gramStart"/>
      <w:r w:rsidRPr="00DA602F">
        <w:rPr>
          <w:rFonts w:asciiTheme="majorHAnsi" w:hAnsiTheme="majorHAnsi" w:cs="Arial"/>
          <w:b/>
        </w:rPr>
        <w:t>her  ikisini</w:t>
      </w:r>
      <w:proofErr w:type="gramEnd"/>
      <w:r w:rsidRPr="00DA602F">
        <w:rPr>
          <w:rFonts w:asciiTheme="majorHAnsi" w:hAnsiTheme="majorHAnsi" w:cs="Arial"/>
          <w:b/>
        </w:rPr>
        <w:t xml:space="preserve"> de görüp gözetmek O'na bir ağırlık vermez. O çok yücedir, çok büyüktür. 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  <w:sz w:val="24"/>
        </w:rPr>
      </w:pPr>
    </w:p>
    <w:p w:rsidR="00647D66" w:rsidRPr="00AE7D64" w:rsidRDefault="00647D66" w:rsidP="00647D66">
      <w:pPr>
        <w:pStyle w:val="AralkYok"/>
        <w:jc w:val="both"/>
        <w:rPr>
          <w:rFonts w:asciiTheme="majorHAnsi" w:hAnsiTheme="majorHAnsi" w:cs="Arial"/>
          <w:b/>
          <w:sz w:val="24"/>
        </w:rPr>
      </w:pPr>
      <w:r w:rsidRPr="00AE7D64">
        <w:rPr>
          <w:rFonts w:asciiTheme="majorHAnsi" w:hAnsiTheme="majorHAnsi" w:cs="Arial"/>
          <w:b/>
          <w:sz w:val="24"/>
        </w:rPr>
        <w:t>AŞK  – GÖNÜL VE KALPTEN SEVMEK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</w:rPr>
        <w:t xml:space="preserve">     </w:t>
      </w:r>
      <w:r w:rsidRPr="00DA602F">
        <w:rPr>
          <w:rFonts w:asciiTheme="majorHAnsi" w:hAnsiTheme="majorHAnsi" w:cs="Arial"/>
        </w:rPr>
        <w:t>*</w:t>
      </w:r>
      <w:proofErr w:type="spellStart"/>
      <w:r w:rsidRPr="001B42E2">
        <w:rPr>
          <w:rFonts w:asciiTheme="majorHAnsi" w:hAnsiTheme="majorHAnsi" w:cs="Arial"/>
          <w:b/>
        </w:rPr>
        <w:t>Sufilere</w:t>
      </w:r>
      <w:proofErr w:type="spellEnd"/>
      <w:r w:rsidRPr="001B42E2">
        <w:rPr>
          <w:rFonts w:asciiTheme="majorHAnsi" w:hAnsiTheme="majorHAnsi" w:cs="Arial"/>
          <w:b/>
        </w:rPr>
        <w:t xml:space="preserve"> göre aşk: “İnsan benliğini saran bencillik, kötülük, çirkin ve yokluk gömleğini yırtan tek kudret aşktır. Nefis gömlekleri ilahi aşk ile yırtılan kimselerdir ki her türlü ihtiras ayıplarından temizlenir.</w:t>
      </w:r>
    </w:p>
    <w:p w:rsidR="00662B3A" w:rsidRPr="001B42E2" w:rsidRDefault="00662B3A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Pr="001B42E2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1B42E2">
        <w:rPr>
          <w:rFonts w:asciiTheme="majorHAnsi" w:hAnsiTheme="majorHAnsi" w:cs="Arial"/>
          <w:b/>
        </w:rPr>
        <w:t xml:space="preserve">     Allah’a sevgide samimiyet, sevgi, içtenlik ve Allah’ın emirlerine (teslimiyet) eksiksiz bağlılık yani iman vardır.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</w:rPr>
        <w:t>*</w:t>
      </w:r>
      <w:proofErr w:type="spellStart"/>
      <w:r w:rsidRPr="00DA602F">
        <w:rPr>
          <w:rFonts w:asciiTheme="majorHAnsi" w:hAnsiTheme="majorHAnsi" w:cs="Arial"/>
          <w:b/>
        </w:rPr>
        <w:t>Hallac</w:t>
      </w:r>
      <w:proofErr w:type="spellEnd"/>
      <w:r w:rsidRPr="00DA602F">
        <w:rPr>
          <w:rFonts w:asciiTheme="majorHAnsi" w:hAnsiTheme="majorHAnsi" w:cs="Arial"/>
          <w:b/>
        </w:rPr>
        <w:t xml:space="preserve">-ı Mansur, aşk ile ibadet yapanlara şöyle seslenir: “Kıyam zamanını kendin tayin et, aşk namazının ezanı yoktur.” Bir “Allah-u Ekber’in alev </w:t>
      </w:r>
      <w:proofErr w:type="spellStart"/>
      <w:r w:rsidRPr="00DA602F">
        <w:rPr>
          <w:rFonts w:asciiTheme="majorHAnsi" w:hAnsiTheme="majorHAnsi" w:cs="Arial"/>
          <w:b/>
        </w:rPr>
        <w:t>alev</w:t>
      </w:r>
      <w:proofErr w:type="spellEnd"/>
      <w:r w:rsidRPr="00DA602F">
        <w:rPr>
          <w:rFonts w:asciiTheme="majorHAnsi" w:hAnsiTheme="majorHAnsi" w:cs="Arial"/>
          <w:b/>
        </w:rPr>
        <w:t xml:space="preserve"> yanışı beş vakit namaza sığmaz” der. 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>* İmam Rabbani de: “işin esası (Allah) sevmek ve bağlanmaktır” der.</w:t>
      </w:r>
    </w:p>
    <w:p w:rsidR="00662B3A" w:rsidRPr="00AE7D64" w:rsidRDefault="00662B3A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AE7D64">
        <w:rPr>
          <w:rFonts w:asciiTheme="majorHAnsi" w:hAnsiTheme="majorHAnsi" w:cs="Arial"/>
          <w:b/>
          <w:sz w:val="24"/>
        </w:rPr>
        <w:t>TASAVVUF NEDİR?</w:t>
      </w: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Tasavvuf korkuyu değil sevgiyi esas alır. YUNUS: “ Yaratılanı severiz yaratandan dolayı” demiştir.</w:t>
      </w:r>
    </w:p>
    <w:p w:rsidR="00662B3A" w:rsidRPr="00DA602F" w:rsidRDefault="00662B3A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      Tasavvuf, Sıratı </w:t>
      </w:r>
      <w:proofErr w:type="spellStart"/>
      <w:r w:rsidRPr="00DA602F">
        <w:rPr>
          <w:rFonts w:asciiTheme="majorHAnsi" w:hAnsiTheme="majorHAnsi" w:cs="Arial"/>
        </w:rPr>
        <w:t>Müstakim’dir</w:t>
      </w:r>
      <w:proofErr w:type="spellEnd"/>
      <w:r w:rsidRPr="00DA602F">
        <w:rPr>
          <w:rFonts w:asciiTheme="majorHAnsi" w:hAnsiTheme="majorHAnsi" w:cs="Arial"/>
        </w:rPr>
        <w:t>.</w:t>
      </w:r>
    </w:p>
    <w:p w:rsidR="00662B3A" w:rsidRPr="00DA602F" w:rsidRDefault="00662B3A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      Tasavvuf, evliyaların, mürşitlerin, peygamberlerin, velilerin gittiği Allah yoludur…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      Tasavvuf, İslamiyet, Allah’a samimi imandır, Ehlibeyt dostluğudur,</w:t>
      </w:r>
    </w:p>
    <w:p w:rsidR="00662B3A" w:rsidRPr="00DA602F" w:rsidRDefault="00662B3A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Hz. Muhammet, Hz. Ali, bütün </w:t>
      </w:r>
      <w:proofErr w:type="gramStart"/>
      <w:r w:rsidRPr="00DA602F">
        <w:rPr>
          <w:rFonts w:asciiTheme="majorHAnsi" w:hAnsiTheme="majorHAnsi" w:cs="Arial"/>
        </w:rPr>
        <w:t>peygamberleri …candan</w:t>
      </w:r>
      <w:proofErr w:type="gramEnd"/>
      <w:r w:rsidRPr="00DA602F">
        <w:rPr>
          <w:rFonts w:asciiTheme="majorHAnsi" w:hAnsiTheme="majorHAnsi" w:cs="Arial"/>
        </w:rPr>
        <w:t xml:space="preserve"> gönül sevgisidir.</w:t>
      </w:r>
    </w:p>
    <w:p w:rsidR="00662B3A" w:rsidRPr="00DA602F" w:rsidRDefault="00662B3A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</w:rPr>
      </w:pPr>
      <w:r w:rsidRPr="00DA602F">
        <w:rPr>
          <w:rFonts w:asciiTheme="majorHAnsi" w:hAnsiTheme="majorHAnsi" w:cs="Arial"/>
        </w:rPr>
        <w:t xml:space="preserve">        Tasavvuf; bütün hak kitaplarına sevgidir. Kuran-ı Kerim’i anlamak, aşk ile okumak ve onun </w:t>
      </w:r>
      <w:proofErr w:type="gramStart"/>
      <w:r w:rsidRPr="00DA602F">
        <w:rPr>
          <w:rFonts w:asciiTheme="majorHAnsi" w:hAnsiTheme="majorHAnsi" w:cs="Arial"/>
        </w:rPr>
        <w:t>ahlakını  yaşamaktır</w:t>
      </w:r>
      <w:proofErr w:type="gramEnd"/>
      <w:r w:rsidRPr="00DA602F">
        <w:rPr>
          <w:rFonts w:asciiTheme="majorHAnsi" w:hAnsiTheme="majorHAnsi" w:cs="Arial"/>
        </w:rPr>
        <w:t>. Yani, İslamiyet ve Kuran’dır.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 xml:space="preserve">*  </w:t>
      </w:r>
      <w:proofErr w:type="spellStart"/>
      <w:r w:rsidRPr="00DA602F">
        <w:rPr>
          <w:rFonts w:asciiTheme="majorHAnsi" w:hAnsiTheme="majorHAnsi" w:cs="Arial"/>
          <w:b/>
        </w:rPr>
        <w:t>Seyyid</w:t>
      </w:r>
      <w:proofErr w:type="spellEnd"/>
      <w:r w:rsidRPr="00DA602F">
        <w:rPr>
          <w:rFonts w:asciiTheme="majorHAnsi" w:hAnsiTheme="majorHAnsi" w:cs="Arial"/>
          <w:b/>
        </w:rPr>
        <w:t xml:space="preserve"> Ebu-l Vefa’ya sorarlar:  İslam nedir?</w:t>
      </w: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proofErr w:type="spellStart"/>
      <w:r w:rsidRPr="00DA602F">
        <w:rPr>
          <w:rFonts w:asciiTheme="majorHAnsi" w:hAnsiTheme="majorHAnsi" w:cs="Arial"/>
          <w:b/>
        </w:rPr>
        <w:t>Seyyid</w:t>
      </w:r>
      <w:proofErr w:type="spellEnd"/>
      <w:r w:rsidRPr="00DA602F">
        <w:rPr>
          <w:rFonts w:asciiTheme="majorHAnsi" w:hAnsiTheme="majorHAnsi" w:cs="Arial"/>
          <w:b/>
        </w:rPr>
        <w:t xml:space="preserve"> Ebu-l Vefa: -- “Hangi İslam?”</w:t>
      </w: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 xml:space="preserve"> Sorarlar: - “Kaç İslam var ki?”</w:t>
      </w: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proofErr w:type="spellStart"/>
      <w:r w:rsidRPr="00DA602F">
        <w:rPr>
          <w:rFonts w:asciiTheme="majorHAnsi" w:hAnsiTheme="majorHAnsi" w:cs="Arial"/>
          <w:b/>
        </w:rPr>
        <w:t>Seyyid</w:t>
      </w:r>
      <w:proofErr w:type="spellEnd"/>
      <w:r w:rsidRPr="00DA602F">
        <w:rPr>
          <w:rFonts w:asciiTheme="majorHAnsi" w:hAnsiTheme="majorHAnsi" w:cs="Arial"/>
          <w:b/>
        </w:rPr>
        <w:t xml:space="preserve"> Ebu-l Vefa:  -“Şu an iki İslam var” der.</w:t>
      </w: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 xml:space="preserve"> - “Biri, benim anladığım, Yüce Allah’ın,  Hz. Muhammet’in İslamiyet’i, 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  <w:b/>
        </w:rPr>
        <w:t>-Öbürü (senin )yani cahillerin, yalancıların uydurduğu İslamiyet” der.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</w:rPr>
      </w:pPr>
    </w:p>
    <w:p w:rsidR="00647D66" w:rsidRPr="00DA602F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  <w:r w:rsidRPr="00DA602F">
        <w:rPr>
          <w:rFonts w:asciiTheme="majorHAnsi" w:hAnsiTheme="majorHAnsi" w:cs="Arial"/>
        </w:rPr>
        <w:t xml:space="preserve">MERYEM </w:t>
      </w:r>
      <w:proofErr w:type="gramStart"/>
      <w:r w:rsidRPr="00DA602F">
        <w:rPr>
          <w:rFonts w:asciiTheme="majorHAnsi" w:hAnsiTheme="majorHAnsi" w:cs="Arial"/>
        </w:rPr>
        <w:t>SURESİ  65</w:t>
      </w:r>
      <w:proofErr w:type="gramEnd"/>
      <w:r w:rsidRPr="00DA602F">
        <w:rPr>
          <w:rFonts w:asciiTheme="majorHAnsi" w:hAnsiTheme="majorHAnsi" w:cs="Arial"/>
        </w:rPr>
        <w:t xml:space="preserve"> (Cebrail dedi ki,)  O, göklerin, yerin ve aralarındakilerin Rabbidir. O halde, O'na ibadet et ve O'na ibadet etmekte sabırlı ol. Hiç sen Allah'ın ismini taşıyan başka birini bilir misin?</w:t>
      </w: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647D66" w:rsidRDefault="00647D66" w:rsidP="00647D66">
      <w:pPr>
        <w:pStyle w:val="AralkYok"/>
        <w:jc w:val="both"/>
        <w:rPr>
          <w:rFonts w:asciiTheme="majorHAnsi" w:hAnsiTheme="majorHAnsi" w:cs="Arial"/>
          <w:b/>
        </w:rPr>
      </w:pPr>
    </w:p>
    <w:p w:rsidR="007C432D" w:rsidRDefault="00662B3A">
      <w:r>
        <w:t xml:space="preserve">Kısaca tasavvuf: Mürşide teslim olup, Sıratı Müstakim yolunda Yüce Allah’a kavuşmak, rahmetine ermektir, </w:t>
      </w:r>
      <w:proofErr w:type="spellStart"/>
      <w:r>
        <w:t>salih</w:t>
      </w:r>
      <w:proofErr w:type="spellEnd"/>
      <w:r>
        <w:t xml:space="preserve"> kul olmaktır. Tasavvufu  okula </w:t>
      </w:r>
      <w:proofErr w:type="gramStart"/>
      <w:r>
        <w:t>benzetebiliriz ; öğretmen</w:t>
      </w:r>
      <w:proofErr w:type="gramEnd"/>
      <w:r>
        <w:t xml:space="preserve"> mürşit, öğrencide tasavvufa giren mümin kuldur. Okulda; ilkokul, orta ve lise en son üniversite mezun olursan (şeriat, tarikat, marifet ve hakikat okulu) insanı </w:t>
      </w:r>
      <w:proofErr w:type="gramStart"/>
      <w:r>
        <w:t>kamil</w:t>
      </w:r>
      <w:proofErr w:type="gramEnd"/>
      <w:r>
        <w:t xml:space="preserve"> olursun.  SELAMLAR</w:t>
      </w:r>
      <w:r w:rsidR="008E7278">
        <w:t xml:space="preserve"> </w:t>
      </w:r>
      <w:hyperlink r:id="rId4" w:history="1">
        <w:r w:rsidR="008E727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62B3A" w:rsidRDefault="00662B3A">
      <w:r>
        <w:t>Hasan Hüseyin BAYAR</w:t>
      </w:r>
    </w:p>
    <w:sectPr w:rsidR="00662B3A" w:rsidSect="00662B3A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4F"/>
    <w:rsid w:val="003B6F4F"/>
    <w:rsid w:val="00647D66"/>
    <w:rsid w:val="00662B3A"/>
    <w:rsid w:val="007C432D"/>
    <w:rsid w:val="008E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FA839-41F2-40B9-9563-C859B2C1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47D6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47D6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E7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/>
  <cp:lastModifiedBy>doğan</cp:lastModifiedBy>
  <cp:revision>6</cp:revision>
  <dcterms:created xsi:type="dcterms:W3CDTF">2015-08-12T10:01:00Z</dcterms:created>
  <dcterms:modified xsi:type="dcterms:W3CDTF">2015-08-28T12:10:00Z</dcterms:modified>
</cp:coreProperties>
</file>